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2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5"/>
        <w:gridCol w:w="3685"/>
        <w:gridCol w:w="3685"/>
      </w:tblGrid>
      <w:tr w:rsidR="004445FA" w:rsidRPr="008E2694" w:rsidTr="006610E2">
        <w:trPr>
          <w:trHeight w:val="1474"/>
        </w:trPr>
        <w:tc>
          <w:tcPr>
            <w:tcW w:w="2835" w:type="dxa"/>
          </w:tcPr>
          <w:p w:rsidR="004445FA" w:rsidRPr="008E2694" w:rsidRDefault="004445FA" w:rsidP="002915DC">
            <w:pPr>
              <w:rPr>
                <w:color w:val="404040" w:themeColor="text1" w:themeTint="BF"/>
                <w:sz w:val="28"/>
                <w:szCs w:val="28"/>
              </w:rPr>
            </w:pPr>
            <w:bookmarkStart w:id="0" w:name="bookmark1"/>
            <w:bookmarkStart w:id="1" w:name="bookmark0"/>
            <w:r w:rsidRPr="008E2694">
              <w:rPr>
                <w:color w:val="404040" w:themeColor="text1" w:themeTint="BF"/>
                <w:sz w:val="28"/>
                <w:szCs w:val="28"/>
              </w:rPr>
              <w:t>Согласовано с</w:t>
            </w:r>
          </w:p>
          <w:p w:rsidR="004445FA" w:rsidRPr="008E2694" w:rsidRDefault="004445FA" w:rsidP="002915DC">
            <w:pPr>
              <w:rPr>
                <w:color w:val="404040" w:themeColor="text1" w:themeTint="BF"/>
                <w:sz w:val="28"/>
                <w:szCs w:val="28"/>
              </w:rPr>
            </w:pPr>
            <w:r w:rsidRPr="008E2694">
              <w:rPr>
                <w:color w:val="404040" w:themeColor="text1" w:themeTint="BF"/>
                <w:sz w:val="28"/>
                <w:szCs w:val="28"/>
              </w:rPr>
              <w:t>Управляющим советом</w:t>
            </w:r>
          </w:p>
          <w:p w:rsidR="004445FA" w:rsidRPr="008E2694" w:rsidRDefault="004445FA" w:rsidP="002915DC">
            <w:pPr>
              <w:rPr>
                <w:color w:val="404040" w:themeColor="text1" w:themeTint="BF"/>
                <w:sz w:val="28"/>
                <w:szCs w:val="28"/>
              </w:rPr>
            </w:pPr>
            <w:r w:rsidRPr="008E2694">
              <w:rPr>
                <w:color w:val="404040" w:themeColor="text1" w:themeTint="BF"/>
                <w:sz w:val="28"/>
                <w:szCs w:val="28"/>
              </w:rPr>
              <w:t>Протокол № ______</w:t>
            </w:r>
          </w:p>
          <w:p w:rsidR="004445FA" w:rsidRPr="008E2694" w:rsidRDefault="00A623D8" w:rsidP="002915DC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От «___» _______2019</w:t>
            </w:r>
            <w:r w:rsidR="004445FA" w:rsidRPr="008E2694">
              <w:rPr>
                <w:color w:val="404040" w:themeColor="text1" w:themeTint="BF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4445FA" w:rsidRPr="008E2694" w:rsidRDefault="004445FA" w:rsidP="002915DC">
            <w:pPr>
              <w:rPr>
                <w:color w:val="404040" w:themeColor="text1" w:themeTint="BF"/>
                <w:sz w:val="28"/>
                <w:szCs w:val="28"/>
              </w:rPr>
            </w:pPr>
            <w:r w:rsidRPr="008E2694">
              <w:rPr>
                <w:color w:val="404040" w:themeColor="text1" w:themeTint="BF"/>
                <w:sz w:val="28"/>
                <w:szCs w:val="28"/>
              </w:rPr>
              <w:t>Утверждена:</w:t>
            </w:r>
          </w:p>
          <w:p w:rsidR="004445FA" w:rsidRPr="008E2694" w:rsidRDefault="004445FA" w:rsidP="002915DC">
            <w:pPr>
              <w:rPr>
                <w:color w:val="404040" w:themeColor="text1" w:themeTint="BF"/>
                <w:sz w:val="28"/>
                <w:szCs w:val="28"/>
              </w:rPr>
            </w:pPr>
            <w:r w:rsidRPr="008E2694">
              <w:rPr>
                <w:color w:val="404040" w:themeColor="text1" w:themeTint="BF"/>
                <w:sz w:val="28"/>
                <w:szCs w:val="28"/>
              </w:rPr>
              <w:t>Педагогическим Советом МАОУ СОШ №13 города Тюмени</w:t>
            </w:r>
          </w:p>
          <w:p w:rsidR="004445FA" w:rsidRPr="008E2694" w:rsidRDefault="00A623D8" w:rsidP="002915DC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«___» ________2019</w:t>
            </w:r>
            <w:r w:rsidR="004445FA" w:rsidRPr="008E2694">
              <w:rPr>
                <w:color w:val="404040" w:themeColor="text1" w:themeTint="BF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4445FA" w:rsidRPr="008E2694" w:rsidRDefault="004445FA" w:rsidP="002915DC">
            <w:pPr>
              <w:rPr>
                <w:color w:val="404040" w:themeColor="text1" w:themeTint="BF"/>
                <w:sz w:val="28"/>
                <w:szCs w:val="28"/>
              </w:rPr>
            </w:pPr>
            <w:r w:rsidRPr="008E2694">
              <w:rPr>
                <w:color w:val="404040" w:themeColor="text1" w:themeTint="BF"/>
                <w:sz w:val="28"/>
                <w:szCs w:val="28"/>
              </w:rPr>
              <w:t>Утверждена:</w:t>
            </w:r>
          </w:p>
          <w:p w:rsidR="004445FA" w:rsidRPr="008E2694" w:rsidRDefault="004445FA" w:rsidP="002915DC">
            <w:pPr>
              <w:rPr>
                <w:color w:val="404040" w:themeColor="text1" w:themeTint="BF"/>
                <w:sz w:val="28"/>
                <w:szCs w:val="28"/>
              </w:rPr>
            </w:pPr>
            <w:r w:rsidRPr="008E2694">
              <w:rPr>
                <w:color w:val="404040" w:themeColor="text1" w:themeTint="BF"/>
                <w:sz w:val="28"/>
                <w:szCs w:val="28"/>
              </w:rPr>
              <w:t>Директором  МАОУ СОШ №13 города Тюмени</w:t>
            </w:r>
          </w:p>
          <w:p w:rsidR="004445FA" w:rsidRPr="008E2694" w:rsidRDefault="006610E2" w:rsidP="002915DC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____________</w:t>
            </w:r>
            <w:r w:rsidR="004445FA" w:rsidRPr="008E2694">
              <w:rPr>
                <w:color w:val="404040" w:themeColor="text1" w:themeTint="BF"/>
                <w:sz w:val="28"/>
                <w:szCs w:val="28"/>
              </w:rPr>
              <w:t>_</w:t>
            </w:r>
            <w:r w:rsidR="00A623D8">
              <w:rPr>
                <w:color w:val="404040" w:themeColor="text1" w:themeTint="BF"/>
                <w:sz w:val="28"/>
                <w:szCs w:val="28"/>
              </w:rPr>
              <w:t>Данчева М.А.</w:t>
            </w:r>
          </w:p>
          <w:p w:rsidR="004445FA" w:rsidRPr="008E2694" w:rsidRDefault="00A623D8" w:rsidP="002915DC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«___» ________2019</w:t>
            </w:r>
            <w:r w:rsidR="004445FA" w:rsidRPr="008E2694">
              <w:rPr>
                <w:color w:val="404040" w:themeColor="text1" w:themeTint="BF"/>
                <w:sz w:val="28"/>
                <w:szCs w:val="28"/>
              </w:rPr>
              <w:t xml:space="preserve"> г.</w:t>
            </w:r>
          </w:p>
        </w:tc>
      </w:tr>
    </w:tbl>
    <w:p w:rsidR="004445FA" w:rsidRPr="008E2694" w:rsidRDefault="004445FA" w:rsidP="004445FA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be-BY"/>
        </w:rPr>
      </w:pPr>
    </w:p>
    <w:p w:rsidR="004445FA" w:rsidRPr="008E2694" w:rsidRDefault="004445FA" w:rsidP="004445FA">
      <w:pPr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4445FA" w:rsidRPr="008E2694" w:rsidRDefault="004445FA" w:rsidP="004445FA">
      <w:pPr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4445FA" w:rsidRPr="008E2694" w:rsidRDefault="004445FA" w:rsidP="004445FA">
      <w:pPr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4445FA" w:rsidRPr="002915DC" w:rsidRDefault="004445FA" w:rsidP="0066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40"/>
          <w:szCs w:val="40"/>
          <w:lang w:eastAsia="ru-RU"/>
        </w:rPr>
      </w:pPr>
      <w:r w:rsidRPr="002915DC">
        <w:rPr>
          <w:rFonts w:ascii="Times New Roman" w:eastAsia="Times New Roman" w:hAnsi="Times New Roman" w:cs="Times New Roman"/>
          <w:b/>
          <w:bCs/>
          <w:color w:val="262626" w:themeColor="text1" w:themeTint="D9"/>
          <w:sz w:val="40"/>
          <w:szCs w:val="40"/>
          <w:lang w:eastAsia="ru-RU"/>
        </w:rPr>
        <w:t xml:space="preserve">Программа кружка </w:t>
      </w:r>
    </w:p>
    <w:p w:rsidR="004445FA" w:rsidRPr="002915DC" w:rsidRDefault="004445FA" w:rsidP="006610E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262626" w:themeColor="text1" w:themeTint="D9"/>
          <w:sz w:val="40"/>
          <w:szCs w:val="40"/>
          <w:u w:val="single"/>
          <w:lang w:eastAsia="ru-RU"/>
        </w:rPr>
      </w:pPr>
      <w:r w:rsidRPr="002915DC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40"/>
          <w:szCs w:val="40"/>
          <w:u w:val="single"/>
          <w:lang w:eastAsia="ru-RU"/>
        </w:rPr>
        <w:t>«</w:t>
      </w:r>
      <w:r w:rsidR="002915DC" w:rsidRPr="002915DC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40"/>
          <w:szCs w:val="40"/>
          <w:u w:val="single"/>
          <w:lang w:eastAsia="ru-RU"/>
        </w:rPr>
        <w:t>ПОДВИЖНЫЕ ИГРЫ</w:t>
      </w:r>
      <w:r w:rsidRPr="002915DC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40"/>
          <w:szCs w:val="40"/>
          <w:u w:val="single"/>
          <w:lang w:eastAsia="ru-RU"/>
        </w:rPr>
        <w:t>»</w:t>
      </w:r>
    </w:p>
    <w:p w:rsidR="004445FA" w:rsidRPr="002915DC" w:rsidRDefault="004445FA" w:rsidP="006610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2915DC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в летнем оздоровительном лагере </w:t>
      </w:r>
    </w:p>
    <w:p w:rsidR="004445FA" w:rsidRPr="002915DC" w:rsidRDefault="004445FA" w:rsidP="006610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2915DC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с дневным пребыванием</w:t>
      </w:r>
    </w:p>
    <w:p w:rsidR="004445FA" w:rsidRPr="002915DC" w:rsidRDefault="004445FA" w:rsidP="006610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2915DC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при МАОУ СОШ №13 города Тюмени</w:t>
      </w:r>
    </w:p>
    <w:p w:rsidR="004445FA" w:rsidRPr="008E2694" w:rsidRDefault="004445FA" w:rsidP="004445FA">
      <w:pPr>
        <w:pStyle w:val="ab"/>
        <w:rPr>
          <w:b w:val="0"/>
          <w:color w:val="404040" w:themeColor="text1" w:themeTint="BF"/>
          <w:sz w:val="28"/>
          <w:szCs w:val="28"/>
        </w:rPr>
      </w:pPr>
      <w:r w:rsidRPr="008E2694">
        <w:rPr>
          <w:b w:val="0"/>
          <w:color w:val="404040" w:themeColor="text1" w:themeTint="BF"/>
          <w:sz w:val="28"/>
          <w:szCs w:val="28"/>
        </w:rPr>
        <w:t xml:space="preserve"> (краткосрочная)</w:t>
      </w:r>
    </w:p>
    <w:p w:rsidR="004445FA" w:rsidRPr="008E2694" w:rsidRDefault="004445FA" w:rsidP="004445F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Pr="008E2694" w:rsidRDefault="004445FA" w:rsidP="004445FA">
      <w:pPr>
        <w:widowControl w:val="0"/>
        <w:ind w:left="5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Default="004445FA" w:rsidP="002915DC">
      <w:pPr>
        <w:widowContro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610E2" w:rsidRPr="008E2694" w:rsidRDefault="006610E2" w:rsidP="002915DC">
      <w:pPr>
        <w:widowContro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45FA" w:rsidRPr="002915DC" w:rsidRDefault="006824ED" w:rsidP="002915DC">
      <w:pPr>
        <w:widowControl w:val="0"/>
        <w:ind w:left="57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Тюмень 2019</w:t>
      </w:r>
      <w:bookmarkStart w:id="2" w:name="_GoBack"/>
      <w:bookmarkEnd w:id="2"/>
    </w:p>
    <w:p w:rsidR="004445FA" w:rsidRPr="008E2694" w:rsidRDefault="004445FA" w:rsidP="004445FA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8E26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ПАСПОРТ ПРОГРАММЫ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445FA" w:rsidRPr="008E2694" w:rsidTr="002915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Краткосрочная программа по организации летнего отдыха, оздоровления и занятости несовершеннолетних </w:t>
            </w:r>
          </w:p>
        </w:tc>
      </w:tr>
      <w:tr w:rsidR="004445FA" w:rsidRPr="008E2694" w:rsidTr="002915DC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71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8E269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Программа кружка «</w:t>
            </w:r>
            <w:r w:rsidR="007147E3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Подвижные игры</w:t>
            </w:r>
            <w:r w:rsidRPr="008E269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</w:tc>
      </w:tr>
      <w:tr w:rsidR="004445FA" w:rsidRPr="008E2694" w:rsidTr="002915DC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Тип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профильная</w:t>
            </w:r>
          </w:p>
        </w:tc>
      </w:tr>
      <w:tr w:rsidR="004445FA" w:rsidRPr="008E2694" w:rsidTr="002915DC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Профиль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2915DC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Спортивно-оздоровительное</w:t>
            </w:r>
          </w:p>
        </w:tc>
      </w:tr>
      <w:tr w:rsidR="004445FA" w:rsidRPr="008E2694" w:rsidTr="002915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несовершеннолетние г. Тюмени и Тюменской области от 6,5 до 18 лет;</w:t>
            </w:r>
          </w:p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дети различных учетных категорий;</w:t>
            </w:r>
          </w:p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 дети с ограниченными возможностями здоровья;</w:t>
            </w:r>
          </w:p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- 50 человек (</w:t>
            </w:r>
            <w:r w:rsidR="002915D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первая</w:t>
            </w: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смена),</w:t>
            </w:r>
            <w:r w:rsidR="002915D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2915DC"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50 человек (вторая смена), </w:t>
            </w: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</w:tr>
      <w:tr w:rsidR="004445FA" w:rsidRPr="008E2694" w:rsidTr="002915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Организаторы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Администрация общеобразовательного учреждения,</w:t>
            </w:r>
          </w:p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Управляющий совет общеобразовательного учреждения,</w:t>
            </w:r>
          </w:p>
          <w:p w:rsidR="004445FA" w:rsidRPr="008E2694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Совет старшеклассников</w:t>
            </w:r>
          </w:p>
        </w:tc>
      </w:tr>
      <w:tr w:rsidR="004445FA" w:rsidRPr="008E2694" w:rsidTr="008E2694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A623D8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Февраль 2019 –июль 2019</w:t>
            </w:r>
          </w:p>
        </w:tc>
      </w:tr>
      <w:tr w:rsidR="004445FA" w:rsidRPr="008E2694" w:rsidTr="008E2694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8E2694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Июнь-</w:t>
            </w:r>
            <w:r w:rsidR="00A623D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июль  2019</w:t>
            </w:r>
            <w:r w:rsidR="004445FA"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г.</w:t>
            </w:r>
          </w:p>
        </w:tc>
      </w:tr>
      <w:tr w:rsidR="004445FA" w:rsidRPr="008E2694" w:rsidTr="008E2694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8E2694" w:rsidP="0071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всестороннему развитию личности, приобщение к самостоятельным занятиям физическими упражнениями учащихся; </w:t>
            </w:r>
            <w:r w:rsidRPr="008E269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      </w:r>
          </w:p>
        </w:tc>
      </w:tr>
      <w:tr w:rsidR="004445FA" w:rsidRPr="008E2694" w:rsidTr="002915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0A" w:rsidRPr="008E2694" w:rsidRDefault="007F5C0A" w:rsidP="007147E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жизненного стиля и реализацию индивидуальных способностей каждого ученика;</w:t>
            </w:r>
          </w:p>
          <w:p w:rsidR="007F5C0A" w:rsidRPr="008E2694" w:rsidRDefault="007F5C0A" w:rsidP="007147E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обучение жизненно важным двигательным умениям и навыкам;</w:t>
            </w:r>
          </w:p>
          <w:p w:rsidR="007F5C0A" w:rsidRPr="008E2694" w:rsidRDefault="007F5C0A" w:rsidP="007147E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дисциплинированности, 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доброжелательного отношения к товарищам, формирование коммуникативных компетенций;</w:t>
            </w:r>
          </w:p>
          <w:p w:rsidR="004445FA" w:rsidRPr="007F5C0A" w:rsidRDefault="007F5C0A" w:rsidP="007147E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 в области физической культуры и спорта.</w:t>
            </w:r>
          </w:p>
        </w:tc>
      </w:tr>
      <w:tr w:rsidR="004445FA" w:rsidRPr="008E2694" w:rsidTr="002915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DC" w:rsidRDefault="004445FA" w:rsidP="00291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Работа строится по </w:t>
            </w:r>
            <w:r w:rsidR="007147E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разделам:</w:t>
            </w:r>
          </w:p>
          <w:p w:rsidR="004445FA" w:rsidRDefault="007147E3" w:rsidP="007147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игры на свежем воздухе</w:t>
            </w:r>
          </w:p>
          <w:p w:rsidR="007147E3" w:rsidRDefault="007147E3" w:rsidP="007147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игры-догонялки</w:t>
            </w:r>
          </w:p>
          <w:p w:rsidR="007147E3" w:rsidRDefault="007147E3" w:rsidP="007147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игры народов мира</w:t>
            </w:r>
          </w:p>
          <w:p w:rsidR="007147E3" w:rsidRDefault="007147E3" w:rsidP="007147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игры на внимание</w:t>
            </w:r>
          </w:p>
          <w:p w:rsidR="007147E3" w:rsidRPr="007147E3" w:rsidRDefault="007147E3" w:rsidP="007147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занятия-инсценировки</w:t>
            </w:r>
          </w:p>
        </w:tc>
      </w:tr>
      <w:tr w:rsidR="004445FA" w:rsidRPr="008E2694" w:rsidTr="002915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Ожидаемый результат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-находить ошибки при выполнении учебных заданий, отбирать способы их исправления;</w:t>
            </w:r>
          </w:p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-общаться и взаимодействовать со сверстниками на принципах взаимоуважения и взаимопомощи, дружбы и толерантности;</w:t>
            </w:r>
          </w:p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-обеспечивать защиту и сохранность природы во время активного отдыха и занятий физической культурой;</w:t>
            </w:r>
          </w:p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-анализировать и объективно оценивать результаты собственного труда, находить возможности и способы их улучшения;</w:t>
            </w:r>
          </w:p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-видеть красоту движений, выделять и обосновывать эстетические признаки в движениях и передвижениях человека;</w:t>
            </w:r>
          </w:p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-оценивать красоту телосложения и осанки, сравнивать их с эталонными образцами;</w:t>
            </w:r>
          </w:p>
          <w:p w:rsidR="002915DC" w:rsidRPr="008E2694" w:rsidRDefault="002915DC" w:rsidP="00291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4445FA" w:rsidRPr="002915DC" w:rsidRDefault="002915DC" w:rsidP="002915DC">
            <w:pPr>
              <w:pStyle w:val="a3"/>
              <w:spacing w:before="0" w:beforeAutospacing="0" w:after="0" w:afterAutospacing="0"/>
              <w:rPr>
                <w:color w:val="170E02"/>
                <w:sz w:val="28"/>
                <w:szCs w:val="28"/>
              </w:rPr>
            </w:pPr>
            <w:r w:rsidRPr="008E2694">
              <w:rPr>
                <w:color w:val="170E02"/>
                <w:sz w:val="28"/>
                <w:szCs w:val="28"/>
              </w:rPr>
      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4445FA" w:rsidRPr="008E2694" w:rsidTr="002915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Название организации Авторы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A" w:rsidRPr="008E2694" w:rsidRDefault="004445FA" w:rsidP="002915D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№13 города Тюмени</w:t>
            </w:r>
          </w:p>
        </w:tc>
      </w:tr>
      <w:tr w:rsidR="004445FA" w:rsidRPr="008E2694" w:rsidTr="004445F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</w:pPr>
            <w:smartTag w:uri="urn:schemas-microsoft-com:office:smarttags" w:element="metricconverter">
              <w:smartTagPr>
                <w:attr w:name="ProductID" w:val="625029, г"/>
              </w:smartTagPr>
              <w:r w:rsidRPr="008E2694">
                <w:rPr>
                  <w:rFonts w:ascii="Times New Roman" w:hAnsi="Times New Roman" w:cs="Times New Roman"/>
                  <w:color w:val="1D1B11" w:themeColor="background2" w:themeShade="1A"/>
                  <w:sz w:val="28"/>
                  <w:szCs w:val="28"/>
                  <w:u w:val="single"/>
                </w:rPr>
                <w:t>625029, г</w:t>
              </w:r>
            </w:smartTag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 xml:space="preserve">. Тюмень, ул. Игримская, д. 30, </w:t>
            </w:r>
          </w:p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т. 8(3452)458-331</w:t>
            </w:r>
          </w:p>
        </w:tc>
      </w:tr>
      <w:tr w:rsidR="004445FA" w:rsidRPr="008E2694" w:rsidTr="002915DC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Директор МАОУ СОШ 13 города Тюмени </w:t>
            </w:r>
          </w:p>
          <w:p w:rsidR="004445FA" w:rsidRPr="008E2694" w:rsidRDefault="00A623D8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Данчева Марина Анатольевна</w:t>
            </w:r>
          </w:p>
        </w:tc>
      </w:tr>
      <w:tr w:rsidR="004445FA" w:rsidRPr="008E2694" w:rsidTr="002915DC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ФИО автора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Мальшакова Елена Львовна, учитель начальных классов первой квалиф.категории, руководитель МО классных руководителей</w:t>
            </w:r>
          </w:p>
        </w:tc>
      </w:tr>
      <w:tr w:rsidR="004445FA" w:rsidRPr="008E2694" w:rsidTr="002915DC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МАОУ СОШ №13 города Тюмени </w:t>
            </w:r>
          </w:p>
          <w:p w:rsidR="004445FA" w:rsidRPr="008E2694" w:rsidRDefault="004445FA" w:rsidP="002915D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Департамент социального развития Тюменской области, родители обучающихся, спонсорские средства</w:t>
            </w:r>
          </w:p>
        </w:tc>
      </w:tr>
    </w:tbl>
    <w:p w:rsidR="008E2694" w:rsidRDefault="008E2694" w:rsidP="008E269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445FA" w:rsidRPr="008E2694" w:rsidRDefault="004445FA" w:rsidP="004445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E269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Название программы «</w:t>
      </w:r>
      <w:r w:rsidRPr="008E269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Подвижные игры»</w:t>
      </w:r>
    </w:p>
    <w:p w:rsidR="004445FA" w:rsidRPr="008E2694" w:rsidRDefault="004445FA" w:rsidP="004445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E269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Срок реализации программы – краткосрочная (</w:t>
      </w:r>
      <w:r w:rsidR="008E2694" w:rsidRPr="008E269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июнь-</w:t>
      </w:r>
      <w:r w:rsidR="00A623D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июль 2019</w:t>
      </w:r>
      <w:r w:rsidRPr="008E269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г.)</w:t>
      </w:r>
    </w:p>
    <w:p w:rsidR="000D4ADA" w:rsidRPr="006610E2" w:rsidRDefault="000D4ADA" w:rsidP="006610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bookmarkEnd w:id="1"/>
    <w:p w:rsidR="006A16A6" w:rsidRPr="008E2694" w:rsidRDefault="006A16A6" w:rsidP="002915DC">
      <w:pPr>
        <w:shd w:val="clear" w:color="auto" w:fill="FFFFFF"/>
        <w:spacing w:before="100" w:beforeAutospacing="1" w:after="0" w:line="240" w:lineRule="auto"/>
        <w:ind w:right="-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Сегодня много говорят о малоподвижном образе жизни школьников, что от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  <w:t>рицательно сказывается на их здоровье, умственном, физическом и психологи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t>ческом развитии. Подвижные игры в рамках внеклассной работы в значитель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softHyphen/>
        <w:t>ной степени могут восполнить недостаток движения, а также помогают преду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2"/>
          <w:sz w:val="28"/>
          <w:szCs w:val="28"/>
        </w:rPr>
        <w:t xml:space="preserve">предить умственное переутомление и повысить работоспособность детей во 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время учёбы. Сложные и разнообразные движения игровой деятельности во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3"/>
          <w:sz w:val="28"/>
          <w:szCs w:val="28"/>
        </w:rPr>
        <w:t>влекают в работу все мышечные группы, способствуя развитию опорно-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 xml:space="preserve">двигательного аппарата, нормальному росту, укреплению различных функций и </w:t>
      </w:r>
      <w:r w:rsidRPr="008E2694">
        <w:rPr>
          <w:rFonts w:ascii="Times New Roman" w:hAnsi="Times New Roman" w:cs="Times New Roman"/>
          <w:sz w:val="28"/>
          <w:szCs w:val="28"/>
        </w:rPr>
        <w:t>систем организма и формированию здоровой осанки.</w:t>
      </w:r>
    </w:p>
    <w:p w:rsidR="006A16A6" w:rsidRPr="008E2694" w:rsidRDefault="006A16A6" w:rsidP="002915DC">
      <w:pPr>
        <w:shd w:val="clear" w:color="auto" w:fill="FFFFFF"/>
        <w:spacing w:after="0" w:line="240" w:lineRule="auto"/>
        <w:ind w:left="19" w:right="-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pacing w:val="-5"/>
          <w:sz w:val="28"/>
          <w:szCs w:val="28"/>
        </w:rPr>
        <w:t xml:space="preserve">        Подвижные игры вырабатывают у детей также бойцовский характер, упор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  <w:t>ство, здоровое желание быть лучше других, развивают лидерские качества. Групповые учат сплоченности, товариществу, взаимовыручке. Так как для большинства подвижных игр необходимо достаточно большое количество иг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рающих, то игровой процесс, кроме следования правилам игры как таковой, 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 xml:space="preserve">включает в себя и постоянное общение со сверстниками, а значит, создаются 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 xml:space="preserve">благоприятные условия для успешной социальной адаптации формирующейся </w:t>
      </w:r>
      <w:r w:rsidRPr="008E2694">
        <w:rPr>
          <w:rFonts w:ascii="Times New Roman" w:hAnsi="Times New Roman" w:cs="Times New Roman"/>
          <w:sz w:val="28"/>
          <w:szCs w:val="28"/>
        </w:rPr>
        <w:t>личности в будущем.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 xml:space="preserve"> Кроме того, что подвижные игры оказывают всесторонне развивающее воз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действие на организм, они еще и очень увлекательны и разнообразны по со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держанию. Если надоедает одна игра, всегда на выбор есть еще множество дру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t xml:space="preserve">гих. По содержанию все народные игры классически лаконичны, выразительны 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 xml:space="preserve">и доступны ребенку. Они вызывают активную работу мысли, способствуют 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расширению кругозора, уточнению представлений об окружающем мире, со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 xml:space="preserve">вершенствованию всех психических процессов, стимулируют переход детского организма к более высокой ступени развития. Именно поэтому игра признана 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t>ведущей деятельностью ребенка. Все свои жизненные впечатле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ния и переживания малыши отражают в условно-игровой форме, способствую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  <w:t>щей конкретному перевоплощению в образ («Гуси-лебеди», «Коршун и насед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ка», «У медведя во бору», «Чепена», «Олени и пастухи» и т. д.). Игровая ситуа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ция увлекает и воспитывает ребенка, а встречающиеся в некоторых играх зачи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t>ны, диалоги непосредственно характеризуют персонажей и их действия, кото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softHyphen/>
        <w:t>рые надо умело подчеркнуть в образе, что требует от детей активной умствен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ной деятельности. В играх, не имеющих сюжета и построенных лишь на опре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 xml:space="preserve">деленных игровых заданиях, также много 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познавательного материала, содейст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  <w:t>вующего расширению сенсорной сферы ребенка, развитию его мышления и са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  <w:t>мостоятельности действий. Так, например, в связи с движениями водящего и изменением игровой ситуации ребенок должен проявить более сложную, т. е. мгновенную и правильную, реакцию, поскольку лишь быстрота действий при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2"/>
          <w:sz w:val="28"/>
          <w:szCs w:val="28"/>
        </w:rPr>
        <w:t xml:space="preserve">водит к благоприятному результату («Палочка-выручалочка», «Пятнашки» и 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др.) Большое воспитательное значение заложено в правилах игры. Они опреде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z w:val="28"/>
          <w:szCs w:val="28"/>
        </w:rPr>
        <w:t>ляют весь ход игры, регулируют действия и поведение детей, их взаимоотно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t xml:space="preserve">шения, содействуют формированию воли, т. е. они обеспечивают условия, в 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 xml:space="preserve">рамках которых ребенок не может не проявить воспитываемые у него </w:t>
      </w:r>
      <w:r w:rsidR="008E2694" w:rsidRPr="008E2694">
        <w:rPr>
          <w:rFonts w:ascii="Times New Roman" w:hAnsi="Times New Roman" w:cs="Times New Roman"/>
          <w:spacing w:val="-7"/>
          <w:sz w:val="28"/>
          <w:szCs w:val="28"/>
        </w:rPr>
        <w:t>качес</w:t>
      </w:r>
      <w:r w:rsidR="008E2694">
        <w:rPr>
          <w:rFonts w:ascii="Times New Roman" w:hAnsi="Times New Roman" w:cs="Times New Roman"/>
          <w:spacing w:val="-7"/>
          <w:sz w:val="28"/>
          <w:szCs w:val="28"/>
        </w:rPr>
        <w:t xml:space="preserve">тва. 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Подвижная игра — естественный спутник жизни ребенка, источник радост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t>ных эмоций, обладающий великой воспитательной силой. Народные подвиж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 xml:space="preserve">ные игры являются традиционным средством педагогики. Испокон веков в них 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ярко отражался образ жизни людей, их быт, труд, национальные устои, пред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ставления о чести, смелости, мужестве, желание обладать силой, ловкостью, 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>выносливостью, быстротой и красотой движений, проявлять смекалку, выдерж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 xml:space="preserve">ку, творческую выдумку, находчивость, волю и стремление к победе. 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>В современном мире повсе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softHyphen/>
        <w:t>местно и неуклонно происходит возрождение древней культуры всех народов, развиваются и совершенствуются национальные традиции в искусстве и лите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ратуре, содержащие в себе богатейшие фольклорные пласты, куда относятся и народные игры. Народные игры являются неотъемлемой частью интернацио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нального, художественного и физического- воспитания школьников. Радость 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>движения сочетается с духовным обогащением детей. У них формируется ус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тойчивое, заинтересованное, уважительное отношение к культуре родной стра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ны, создается эмоционально положительная основа для развития патриотиче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z w:val="28"/>
          <w:szCs w:val="28"/>
        </w:rPr>
        <w:t>ских чувств: любви и преданности Родине.</w:t>
      </w:r>
    </w:p>
    <w:p w:rsidR="006A16A6" w:rsidRPr="008E2694" w:rsidRDefault="006A16A6" w:rsidP="002915D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2694">
        <w:rPr>
          <w:rFonts w:ascii="Times New Roman" w:hAnsi="Times New Roman" w:cs="Times New Roman"/>
          <w:spacing w:val="-4"/>
          <w:sz w:val="28"/>
          <w:szCs w:val="28"/>
        </w:rPr>
        <w:t>В народных играх много юмора, шуток, соревновательного задора; движе</w:t>
      </w:r>
      <w:r w:rsidRPr="008E269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>ния точны и образны, часто сопровождаются неожиданными веселыми момен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t>тами, заманчивыми и любимыми детьми считалками, жеребьевками, потешка</w:t>
      </w:r>
      <w:r w:rsidRPr="008E269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ми. Они сохраняют свою художественную прелесть, эстетическое значение и составляют ценнейший, неповторимый игровой фольклор. На территории Се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  <w:t>верного Кавказа проживают разные народы, поэтому наблюдается интенсивное взаимопроникновение национальных культур, что связано с территориальным перемещением людей. Дети разных национальностей, посещая общеобразова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  <w:t>тельные учреждения, повседневно общаются, рассказывают сказки, рисуют, иг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>рают в разные игры, поют и танцуют, внося в свою деятельность элементы на</w:t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циональной культуры. Данный курс призван помочь учащимся находить общий 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язык со сверстниками, пробудить интерес к многонациональной культуре и ис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  <w:t>кусству своего края через игры, увидеть, что у каждого народа есть свои уни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3"/>
          <w:sz w:val="28"/>
          <w:szCs w:val="28"/>
        </w:rPr>
        <w:t>кальные игры, не похожие на игры остальных народов, но есть и универсаль</w:t>
      </w:r>
      <w:r w:rsidRPr="008E269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E2694">
        <w:rPr>
          <w:rFonts w:ascii="Times New Roman" w:hAnsi="Times New Roman" w:cs="Times New Roman"/>
          <w:spacing w:val="-7"/>
          <w:sz w:val="28"/>
          <w:szCs w:val="28"/>
        </w:rPr>
        <w:t xml:space="preserve">ные игры, хорошо известные детям всего мира. Дети, чаще всего сами являются 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t>авторами игр. Буквально все - исторические факторы, география региона, осо</w:t>
      </w:r>
      <w:r w:rsidRPr="008E269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бенности национальной культуры и быта, религия, общественные отношения и </w:t>
      </w:r>
      <w:r w:rsidRPr="008E2694">
        <w:rPr>
          <w:rFonts w:ascii="Times New Roman" w:hAnsi="Times New Roman" w:cs="Times New Roman"/>
          <w:spacing w:val="-1"/>
          <w:sz w:val="28"/>
          <w:szCs w:val="28"/>
        </w:rPr>
        <w:t xml:space="preserve">пр. может стать темой и сюжетом для игры.   </w:t>
      </w:r>
    </w:p>
    <w:p w:rsidR="006610E2" w:rsidRDefault="006610E2" w:rsidP="006610E2">
      <w:pPr>
        <w:shd w:val="clear" w:color="auto" w:fill="FFFFFF"/>
        <w:spacing w:after="0" w:line="240" w:lineRule="auto"/>
        <w:ind w:right="7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A6" w:rsidRPr="008E2694" w:rsidRDefault="00872F5A" w:rsidP="006610E2">
      <w:pPr>
        <w:shd w:val="clear" w:color="auto" w:fill="FFFFFF"/>
        <w:spacing w:after="0" w:line="240" w:lineRule="auto"/>
        <w:ind w:right="7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программы:</w:t>
      </w:r>
    </w:p>
    <w:p w:rsidR="00872F5A" w:rsidRPr="008E2694" w:rsidRDefault="00872F5A" w:rsidP="008E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Цель</w:t>
      </w:r>
      <w:r w:rsidRPr="008E2694">
        <w:rPr>
          <w:rFonts w:ascii="Times New Roman" w:hAnsi="Times New Roman" w:cs="Times New Roman"/>
          <w:sz w:val="28"/>
          <w:szCs w:val="28"/>
        </w:rPr>
        <w:t xml:space="preserve">: содействие  всестороннему развитию личности, приобщение к самостоятельным занятиям физическими упражнениями учащихся; </w:t>
      </w:r>
      <w:r w:rsidRPr="008E2694">
        <w:rPr>
          <w:rFonts w:ascii="Times New Roman" w:hAnsi="Times New Roman" w:cs="Times New Roman"/>
          <w:bCs/>
          <w:spacing w:val="3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872F5A" w:rsidRPr="008E2694" w:rsidRDefault="00700C69" w:rsidP="008E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9pt;margin-top:68.65pt;width:368.5pt;height:636.85pt;z-index:-25165875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872F5A" w:rsidRPr="008E2694">
        <w:rPr>
          <w:rFonts w:ascii="Times New Roman" w:hAnsi="Times New Roman" w:cs="Times New Roman"/>
          <w:b/>
          <w:sz w:val="28"/>
          <w:szCs w:val="28"/>
        </w:rPr>
        <w:t xml:space="preserve">Задачи   </w:t>
      </w:r>
      <w:r w:rsidR="00872F5A" w:rsidRPr="008E2694">
        <w:rPr>
          <w:rFonts w:ascii="Times New Roman" w:hAnsi="Times New Roman" w:cs="Times New Roman"/>
          <w:sz w:val="28"/>
          <w:szCs w:val="28"/>
        </w:rPr>
        <w:t>направлены на:</w:t>
      </w:r>
    </w:p>
    <w:p w:rsidR="00872F5A" w:rsidRPr="008E2694" w:rsidRDefault="00872F5A" w:rsidP="008E26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формирование здорового жизненного стиля и реализацию индивидуальных способностей каждого ученика;</w:t>
      </w:r>
    </w:p>
    <w:p w:rsidR="00872F5A" w:rsidRPr="008E2694" w:rsidRDefault="00872F5A" w:rsidP="008E26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872F5A" w:rsidRPr="008E2694" w:rsidRDefault="00872F5A" w:rsidP="008E26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872F5A" w:rsidRPr="008E2694" w:rsidRDefault="00872F5A" w:rsidP="008E26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расширение кругозора школьников в области физической культуры и спорта.</w:t>
      </w:r>
    </w:p>
    <w:p w:rsidR="00872F5A" w:rsidRPr="008E2694" w:rsidRDefault="00872F5A" w:rsidP="008E2694">
      <w:pPr>
        <w:shd w:val="clear" w:color="auto" w:fill="FFFFFF"/>
        <w:spacing w:after="0" w:line="240" w:lineRule="auto"/>
        <w:ind w:right="723"/>
        <w:jc w:val="both"/>
        <w:rPr>
          <w:rFonts w:ascii="Times New Roman" w:hAnsi="Times New Roman" w:cs="Times New Roman"/>
          <w:sz w:val="28"/>
          <w:szCs w:val="28"/>
        </w:rPr>
      </w:pPr>
    </w:p>
    <w:p w:rsidR="006A16A6" w:rsidRPr="008E2694" w:rsidRDefault="00872F5A" w:rsidP="002915DC">
      <w:pPr>
        <w:shd w:val="clear" w:color="auto" w:fill="FFFFFF"/>
        <w:spacing w:after="0" w:line="240" w:lineRule="auto"/>
        <w:ind w:right="7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0062AA" w:rsidRPr="008E2694">
        <w:rPr>
          <w:rFonts w:ascii="Times New Roman" w:hAnsi="Times New Roman" w:cs="Times New Roman"/>
          <w:b/>
          <w:sz w:val="28"/>
          <w:szCs w:val="28"/>
        </w:rPr>
        <w:t>:</w:t>
      </w:r>
    </w:p>
    <w:p w:rsidR="000062AA" w:rsidRPr="008E2694" w:rsidRDefault="000062AA" w:rsidP="002915DC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94">
        <w:rPr>
          <w:rStyle w:val="c7"/>
          <w:color w:val="000000"/>
          <w:sz w:val="28"/>
          <w:szCs w:val="28"/>
        </w:rPr>
        <w:t>Игра - это важная деятельность не только в младшем возрасте. В игре происходит не только формирование коммуникативных способностей, но еще и проецирование их на созданные имитационно условия существующего в реальном мире общения.</w:t>
      </w:r>
    </w:p>
    <w:p w:rsidR="000062AA" w:rsidRPr="008E2694" w:rsidRDefault="000062AA" w:rsidP="002915DC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94">
        <w:rPr>
          <w:rStyle w:val="c7"/>
          <w:color w:val="000000"/>
          <w:sz w:val="28"/>
          <w:szCs w:val="28"/>
        </w:rPr>
        <w:t>Игра помогает  ребёнку  выстроить систему взаимоотношений, межличностного взаимодействия, проявить свои лидерские умения.</w:t>
      </w:r>
    </w:p>
    <w:p w:rsidR="000062AA" w:rsidRPr="008E2694" w:rsidRDefault="000062AA" w:rsidP="002915DC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94">
        <w:rPr>
          <w:rStyle w:val="c7"/>
          <w:color w:val="000000"/>
          <w:sz w:val="28"/>
          <w:szCs w:val="28"/>
        </w:rPr>
        <w:t>Игра дает прочную основу, так сказать теоретическое моделирование будущих ситуаций, с которыми подросток может встретиться в реальной жизни.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94">
        <w:rPr>
          <w:color w:val="000000"/>
          <w:sz w:val="28"/>
          <w:szCs w:val="28"/>
        </w:rPr>
        <w:t>Кружок в начальных классах – важное дополнение к урокам физической культуры. Он является одним из видов Физкультурно-оздоровительной работы в школе. Вся работа в кружке направлена на углубление, расширение и совершенствование двигательных умений и навыков, получаемых школьниками на уроках физической культуры.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94">
        <w:rPr>
          <w:color w:val="000000"/>
          <w:sz w:val="28"/>
          <w:szCs w:val="28"/>
        </w:rPr>
        <w:t>Занятия кружка разработаны с учётом разновозрастного состава учащихся, соблюдая дифференцированный подход в соответствии с программными требованиями и возможностями детей начальных классов при выполнении упражнений общеразвивающего характера, игровых упражнений, подвижных игр.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94">
        <w:rPr>
          <w:color w:val="000000"/>
          <w:sz w:val="28"/>
          <w:szCs w:val="28"/>
        </w:rPr>
        <w:t xml:space="preserve">Подвижные игры в начальной школе являются незаменимым средством решения комплексных взаимосвязанных задач воспитания личности младшего школьника, развитие его двигательных способностей и совершенствование умений. Многообразие двигательных действий, входящих в состав подвижных игр, оказывает также комплексное воздействие на совершенствование координационных и кондиционных способностей. В этом возрасте закладываются основы игровой деятельности, направленные на совершенствование, прежде всего, естественных движений – ходьбы, бега, прыжков, метаний; элементарных игровых умений – ловли мяча, передачи, бросков, ударов по мячу; технико-тактических </w:t>
      </w:r>
      <w:r w:rsidRPr="008E2694">
        <w:rPr>
          <w:color w:val="000000"/>
          <w:sz w:val="28"/>
          <w:szCs w:val="28"/>
        </w:rPr>
        <w:lastRenderedPageBreak/>
        <w:t>взаимодействий – выбора места, взаимодействия с партнёром, командой и соперником, необходимых при дальнейшем овладении спортивными играми в старших классах.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94">
        <w:rPr>
          <w:color w:val="000000"/>
          <w:sz w:val="28"/>
          <w:szCs w:val="28"/>
        </w:rPr>
        <w:t>В результате обучения ребята знакомятся со многими играми. Что позволяет воспитывать у них интерес к игровой деятельности, умение самостоятельно подбирать и проводить их с друзьями в свободное время</w:t>
      </w:r>
    </w:p>
    <w:p w:rsidR="009E26CC" w:rsidRPr="008E2694" w:rsidRDefault="000062AA" w:rsidP="008E2694">
      <w:pPr>
        <w:shd w:val="clear" w:color="auto" w:fill="FFFFFF"/>
        <w:spacing w:after="0" w:line="240" w:lineRule="auto"/>
        <w:ind w:right="7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</w:p>
    <w:p w:rsidR="006A16A6" w:rsidRPr="008E2694" w:rsidRDefault="000062AA" w:rsidP="008E2694">
      <w:pPr>
        <w:shd w:val="clear" w:color="auto" w:fill="FFFFFF"/>
        <w:spacing w:after="0" w:line="240" w:lineRule="auto"/>
        <w:ind w:right="7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Для успешного освоения содержания программы используются разнооб</w:t>
      </w:r>
      <w:r w:rsidR="002915DC">
        <w:rPr>
          <w:rFonts w:ascii="Times New Roman" w:hAnsi="Times New Roman" w:cs="Times New Roman"/>
          <w:sz w:val="28"/>
          <w:szCs w:val="28"/>
        </w:rPr>
        <w:t xml:space="preserve">разные формы учебных занятий: </w:t>
      </w:r>
      <w:r w:rsidRPr="008E2694">
        <w:rPr>
          <w:rFonts w:ascii="Times New Roman" w:hAnsi="Times New Roman" w:cs="Times New Roman"/>
          <w:sz w:val="28"/>
          <w:szCs w:val="28"/>
        </w:rPr>
        <w:t>беседа, тренировка, игра, соревнование, состязание, экскурсия. Занятия проходят в групповой форме.</w:t>
      </w:r>
    </w:p>
    <w:p w:rsidR="000062AA" w:rsidRPr="008E2694" w:rsidRDefault="000062AA" w:rsidP="008E269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E26CC" w:rsidRPr="008E2694" w:rsidRDefault="000062AA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 xml:space="preserve"> Словесные</w:t>
      </w:r>
    </w:p>
    <w:p w:rsidR="000062AA" w:rsidRPr="008E2694" w:rsidRDefault="000062AA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Наглядные</w:t>
      </w:r>
    </w:p>
    <w:p w:rsidR="006A16A6" w:rsidRPr="008E2694" w:rsidRDefault="000062AA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9E26CC" w:rsidRPr="008E2694" w:rsidRDefault="009E26CC" w:rsidP="008E26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62AA" w:rsidRPr="008E2694" w:rsidRDefault="000062AA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8E2694">
        <w:rPr>
          <w:rFonts w:ascii="Times New Roman" w:hAnsi="Times New Roman" w:cs="Times New Roman"/>
          <w:sz w:val="28"/>
          <w:szCs w:val="28"/>
        </w:rPr>
        <w:t xml:space="preserve">- </w:t>
      </w:r>
      <w:r w:rsidR="002915DC">
        <w:rPr>
          <w:rFonts w:ascii="Times New Roman" w:hAnsi="Times New Roman" w:cs="Times New Roman"/>
          <w:sz w:val="28"/>
          <w:szCs w:val="28"/>
        </w:rPr>
        <w:t>краткосрочная</w:t>
      </w:r>
    </w:p>
    <w:p w:rsidR="000062AA" w:rsidRPr="008E2694" w:rsidRDefault="000062AA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8E2694">
        <w:rPr>
          <w:rFonts w:ascii="Times New Roman" w:hAnsi="Times New Roman" w:cs="Times New Roman"/>
          <w:sz w:val="28"/>
          <w:szCs w:val="28"/>
        </w:rPr>
        <w:t xml:space="preserve">- </w:t>
      </w:r>
      <w:r w:rsidR="002915DC">
        <w:rPr>
          <w:rFonts w:ascii="Times New Roman" w:hAnsi="Times New Roman" w:cs="Times New Roman"/>
          <w:sz w:val="28"/>
          <w:szCs w:val="28"/>
        </w:rPr>
        <w:t>свободная</w:t>
      </w:r>
    </w:p>
    <w:p w:rsidR="000062AA" w:rsidRPr="008E2694" w:rsidRDefault="000062AA" w:rsidP="008E269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062AA" w:rsidRPr="008E2694" w:rsidRDefault="000062AA" w:rsidP="008E269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</w:p>
    <w:p w:rsidR="000062AA" w:rsidRPr="008E2694" w:rsidRDefault="005418AC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-</w:t>
      </w:r>
      <w:r w:rsidR="002915DC">
        <w:rPr>
          <w:rFonts w:ascii="Times New Roman" w:hAnsi="Times New Roman" w:cs="Times New Roman"/>
          <w:sz w:val="28"/>
          <w:szCs w:val="28"/>
        </w:rPr>
        <w:t xml:space="preserve"> </w:t>
      </w:r>
      <w:r w:rsidR="002915DC" w:rsidRPr="008E2694">
        <w:rPr>
          <w:rFonts w:ascii="Times New Roman" w:hAnsi="Times New Roman" w:cs="Times New Roman"/>
          <w:sz w:val="28"/>
          <w:szCs w:val="28"/>
        </w:rPr>
        <w:t>Праздники</w:t>
      </w:r>
    </w:p>
    <w:p w:rsidR="000062AA" w:rsidRPr="008E2694" w:rsidRDefault="005418AC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-</w:t>
      </w:r>
      <w:r w:rsidR="000062AA" w:rsidRPr="008E2694">
        <w:rPr>
          <w:rFonts w:ascii="Times New Roman" w:hAnsi="Times New Roman" w:cs="Times New Roman"/>
          <w:sz w:val="28"/>
          <w:szCs w:val="28"/>
        </w:rPr>
        <w:t xml:space="preserve"> Конкурсы</w:t>
      </w:r>
    </w:p>
    <w:p w:rsidR="000062AA" w:rsidRPr="008E2694" w:rsidRDefault="005418AC" w:rsidP="008E26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E2694">
        <w:rPr>
          <w:rFonts w:ascii="Times New Roman" w:hAnsi="Times New Roman" w:cs="Times New Roman"/>
          <w:sz w:val="28"/>
          <w:szCs w:val="28"/>
        </w:rPr>
        <w:t>-</w:t>
      </w:r>
      <w:r w:rsidR="000062AA" w:rsidRPr="008E2694">
        <w:rPr>
          <w:rFonts w:ascii="Times New Roman" w:hAnsi="Times New Roman" w:cs="Times New Roman"/>
          <w:sz w:val="28"/>
          <w:szCs w:val="28"/>
        </w:rPr>
        <w:t xml:space="preserve"> Соревнования</w:t>
      </w:r>
    </w:p>
    <w:p w:rsidR="000062AA" w:rsidRPr="008E2694" w:rsidRDefault="000062AA" w:rsidP="008E2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E2694">
        <w:rPr>
          <w:rFonts w:ascii="Times New Roman" w:hAnsi="Times New Roman" w:cs="Times New Roman"/>
          <w:b/>
          <w:kern w:val="2"/>
          <w:sz w:val="28"/>
          <w:szCs w:val="28"/>
        </w:rPr>
        <w:t>Возраст детей, участвующих в реализации данной программы</w:t>
      </w:r>
    </w:p>
    <w:p w:rsidR="000062AA" w:rsidRPr="008E2694" w:rsidRDefault="000062AA" w:rsidP="008E2694">
      <w:pPr>
        <w:pStyle w:val="a7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8E2694">
        <w:rPr>
          <w:rFonts w:ascii="Times New Roman" w:hAnsi="Times New Roman" w:cs="Times New Roman"/>
          <w:b/>
          <w:kern w:val="2"/>
          <w:sz w:val="28"/>
          <w:szCs w:val="28"/>
        </w:rPr>
        <w:t>Возраст детей</w:t>
      </w:r>
      <w:r w:rsidRPr="008E2694">
        <w:rPr>
          <w:rFonts w:ascii="Times New Roman" w:hAnsi="Times New Roman" w:cs="Times New Roman"/>
          <w:kern w:val="2"/>
          <w:sz w:val="28"/>
          <w:szCs w:val="28"/>
        </w:rPr>
        <w:t xml:space="preserve"> 7-10 лет</w:t>
      </w:r>
    </w:p>
    <w:p w:rsidR="000062AA" w:rsidRPr="008E2694" w:rsidRDefault="000062AA" w:rsidP="008E2694">
      <w:pPr>
        <w:pStyle w:val="a7"/>
        <w:rPr>
          <w:rFonts w:ascii="Times New Roman" w:hAnsi="Times New Roman" w:cs="Times New Roman"/>
          <w:kern w:val="2"/>
          <w:sz w:val="28"/>
          <w:szCs w:val="28"/>
        </w:rPr>
      </w:pPr>
      <w:r w:rsidRPr="008E2694">
        <w:rPr>
          <w:rFonts w:ascii="Times New Roman" w:hAnsi="Times New Roman" w:cs="Times New Roman"/>
          <w:b/>
          <w:kern w:val="2"/>
          <w:sz w:val="28"/>
          <w:szCs w:val="28"/>
        </w:rPr>
        <w:t>Особенности набора</w:t>
      </w:r>
      <w:r w:rsidRPr="008E2694">
        <w:rPr>
          <w:rFonts w:ascii="Times New Roman" w:hAnsi="Times New Roman" w:cs="Times New Roman"/>
          <w:kern w:val="2"/>
          <w:sz w:val="28"/>
          <w:szCs w:val="28"/>
        </w:rPr>
        <w:t>- свободный</w:t>
      </w:r>
    </w:p>
    <w:p w:rsidR="000D4ADA" w:rsidRPr="008E2694" w:rsidRDefault="000D4ADA" w:rsidP="002915DC">
      <w:pPr>
        <w:shd w:val="clear" w:color="auto" w:fill="FFFFFF"/>
        <w:spacing w:after="0" w:line="240" w:lineRule="auto"/>
        <w:ind w:right="723"/>
        <w:rPr>
          <w:rFonts w:ascii="Times New Roman" w:hAnsi="Times New Roman" w:cs="Times New Roman"/>
          <w:b/>
          <w:sz w:val="28"/>
          <w:szCs w:val="28"/>
        </w:rPr>
      </w:pPr>
    </w:p>
    <w:p w:rsidR="006A16A6" w:rsidRPr="008E2694" w:rsidRDefault="000062AA" w:rsidP="008E2694">
      <w:pPr>
        <w:shd w:val="clear" w:color="auto" w:fill="FFFFFF"/>
        <w:spacing w:after="0" w:line="240" w:lineRule="auto"/>
        <w:ind w:right="7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9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b/>
          <w:bCs/>
          <w:color w:val="170E02"/>
          <w:sz w:val="28"/>
          <w:szCs w:val="28"/>
        </w:rPr>
        <w:t>Личностными результатами</w:t>
      </w:r>
      <w:r w:rsidRPr="008E2694">
        <w:rPr>
          <w:color w:val="170E02"/>
          <w:sz w:val="28"/>
          <w:szCs w:val="28"/>
        </w:rPr>
        <w:t> освоения учащимися содержания курса являются следующие умения: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-проявлять дисциплинированность, трудолюбие и упорство в достижении поставленных целей;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-оказывать бескорыстную помощь своим сверстникам, находить с ними общий язык и общие интересы.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b/>
          <w:bCs/>
          <w:color w:val="170E02"/>
          <w:sz w:val="28"/>
          <w:szCs w:val="28"/>
        </w:rPr>
        <w:t>Метапредметными результатами</w:t>
      </w:r>
      <w:r w:rsidRPr="008E2694">
        <w:rPr>
          <w:color w:val="170E02"/>
          <w:sz w:val="28"/>
          <w:szCs w:val="28"/>
        </w:rPr>
        <w:t> освоения учащимися содержания программы по курсу «Подвижные  игры» являются следующие умения: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-находить ошибки при выполнении учебных заданий, отбирать способы их исправления;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lastRenderedPageBreak/>
        <w:t>-общаться и взаимодействова</w:t>
      </w:r>
      <w:r w:rsidR="002915DC">
        <w:rPr>
          <w:color w:val="170E02"/>
          <w:sz w:val="28"/>
          <w:szCs w:val="28"/>
        </w:rPr>
        <w:t xml:space="preserve">ть со сверстниками на принципах </w:t>
      </w:r>
      <w:r w:rsidRPr="008E2694">
        <w:rPr>
          <w:color w:val="170E02"/>
          <w:sz w:val="28"/>
          <w:szCs w:val="28"/>
        </w:rPr>
        <w:t>взаимоуважения и взаимопомощи, дружбы и толерантности;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-обеспечивать защиту и сохранность природы во время активного отдыха и занятий физической культурой;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-видеть красоту движений, выделять и обосновывать эстетические признаки в движениях и передвижениях человека;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-оценивать красоту телосложения и осанки, сравнивать их с эталонными образцами;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E2694">
        <w:rPr>
          <w:color w:val="170E02"/>
          <w:sz w:val="28"/>
          <w:szCs w:val="28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:rsidR="000062AA" w:rsidRPr="008E2694" w:rsidRDefault="000062AA" w:rsidP="002915DC">
      <w:pPr>
        <w:pStyle w:val="a3"/>
        <w:spacing w:before="0" w:beforeAutospacing="0" w:after="0" w:afterAutospacing="0"/>
        <w:ind w:firstLine="284"/>
        <w:rPr>
          <w:color w:val="170E02"/>
          <w:sz w:val="28"/>
          <w:szCs w:val="28"/>
        </w:rPr>
      </w:pPr>
      <w:r w:rsidRPr="008E2694">
        <w:rPr>
          <w:color w:val="170E02"/>
          <w:sz w:val="28"/>
          <w:szCs w:val="28"/>
        </w:rPr>
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E26CC" w:rsidRPr="008E2694" w:rsidRDefault="009E26CC" w:rsidP="008E26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062AA" w:rsidRPr="008E2694" w:rsidRDefault="000062AA" w:rsidP="008E269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694">
        <w:rPr>
          <w:rFonts w:ascii="Times New Roman" w:eastAsia="Times New Roman" w:hAnsi="Times New Roman" w:cs="Times New Roman"/>
          <w:b/>
          <w:sz w:val="28"/>
          <w:szCs w:val="28"/>
        </w:rPr>
        <w:t>Учебно - тематический план</w:t>
      </w: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17"/>
        <w:gridCol w:w="1247"/>
      </w:tblGrid>
      <w:tr w:rsidR="009D43FB" w:rsidRPr="008E2694" w:rsidTr="009D43FB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FB" w:rsidRPr="008E2694" w:rsidRDefault="009D43FB" w:rsidP="008E26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FB" w:rsidRPr="008E2694" w:rsidRDefault="009D43FB" w:rsidP="008E26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D43FB" w:rsidRPr="008E2694" w:rsidTr="009D4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теоретическое занятие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43FB" w:rsidRPr="008E2694" w:rsidTr="009D4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«Игры на свежем воздухе»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D43FB" w:rsidRPr="008E2694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Лапта, Салки, Догони меня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9D43FB" w:rsidRPr="008E2694" w:rsidTr="009D4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«Игры-догонялки»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D43FB" w:rsidRPr="008E2694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Мазай, Два Мороза, Уголки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9D43FB" w:rsidRPr="008E2694" w:rsidTr="009D4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9D4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«Игры народов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D43FB" w:rsidRPr="008E2694" w:rsidRDefault="009D43FB" w:rsidP="009D4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Мордовская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народная игра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рона», </w:t>
            </w:r>
            <w:r w:rsidRPr="008E2694">
              <w:rPr>
                <w:rFonts w:ascii="Times New Roman" w:hAnsi="Times New Roman"/>
                <w:sz w:val="28"/>
                <w:szCs w:val="28"/>
              </w:rPr>
              <w:t>Эстонская народная игра «Сторож»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2694">
              <w:rPr>
                <w:rFonts w:ascii="Times New Roman" w:hAnsi="Times New Roman"/>
                <w:sz w:val="28"/>
                <w:szCs w:val="28"/>
              </w:rPr>
              <w:t>Русская народная игра «Жмурки»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7147E3" w:rsidP="008E26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9D43FB" w:rsidRPr="008E2694" w:rsidTr="009D4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«Игры на внимание»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D43FB" w:rsidRPr="008E2694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старты, Караси и щуки, Ладонь - кулак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7147E3" w:rsidP="008E26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9D43FB" w:rsidRPr="008E2694" w:rsidTr="009D43FB">
        <w:trPr>
          <w:trHeight w:val="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«Занятия-инсценировки»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D43FB" w:rsidRPr="008E2694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</w:t>
            </w:r>
            <w:r w:rsidR="007147E3">
              <w:rPr>
                <w:rFonts w:ascii="Times New Roman" w:hAnsi="Times New Roman" w:cs="Times New Roman"/>
                <w:sz w:val="28"/>
                <w:szCs w:val="28"/>
              </w:rPr>
              <w:t>ях у Нептуна,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есёлые туристы, Спортландия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7147E3" w:rsidP="008E26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9D43FB" w:rsidRPr="008E2694" w:rsidTr="009D43FB">
        <w:trPr>
          <w:trHeight w:val="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9D43FB" w:rsidP="008E2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Pr="008E2694" w:rsidRDefault="007147E3" w:rsidP="008E26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</w:tbl>
    <w:p w:rsidR="00776A23" w:rsidRPr="008E2694" w:rsidRDefault="00776A23" w:rsidP="008E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23" w:rsidRPr="008E2694" w:rsidRDefault="00776A23" w:rsidP="008E269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2694">
        <w:rPr>
          <w:rFonts w:ascii="Times New Roman" w:hAnsi="Times New Roman" w:cs="Times New Roman"/>
          <w:b/>
          <w:sz w:val="28"/>
          <w:szCs w:val="28"/>
          <w:lang w:eastAsia="ar-SA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объектов и средств материально- технического обеспечения.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  <w:t>1.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  <w:t>2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  <w:t>3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  <w:t>4..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  <w:t>5</w:t>
            </w: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Основная литература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Л.В. Былеев, Сборник подвижных игр. – М., 1990.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С. Глязер, Зимние игры и развлечения. – М., 1993.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М.Н.  Жуков, Подвижные игры. – М., 2000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М.Н .Железняк, Спортивные игры. – М., 2001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М.Ф. Литвинов, Русские народные подвижные игры. – М.,  1986</w:t>
            </w:r>
          </w:p>
          <w:p w:rsidR="00776A23" w:rsidRPr="007147E3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В.И.Ковалько “Поурочные разработки по фи</w:t>
            </w:r>
            <w:r w:rsidR="007147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зкультуре” /ВАКО, Москва, 2003/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  <w:lastRenderedPageBreak/>
              <w:t>1.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u w:color="000000"/>
                <w:lang w:eastAsia="ar-SA"/>
              </w:rPr>
              <w:t>2.</w:t>
            </w: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E2694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Литература дополнительная:</w:t>
            </w:r>
          </w:p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 Линго «Игры, ребусы, загадки для младших школьников»/ Яросл</w:t>
            </w:r>
            <w:r w:rsidR="007147E3">
              <w:rPr>
                <w:rFonts w:ascii="Times New Roman" w:hAnsi="Times New Roman" w:cs="Times New Roman"/>
                <w:sz w:val="28"/>
                <w:szCs w:val="28"/>
              </w:rPr>
              <w:t>авль, «Академия развития» 1998г</w:t>
            </w:r>
          </w:p>
          <w:p w:rsidR="00776A23" w:rsidRPr="007147E3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Е.А.Каралашвили “Физкультурная минутка” .Динамические упражнения для детей 6-10 лет. /Творче</w:t>
            </w:r>
            <w:r w:rsidR="007147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ский центр “Сфера”Москва, 2002/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05" w:type="dxa"/>
          </w:tcPr>
          <w:p w:rsidR="007147E3" w:rsidRDefault="007C7E10" w:rsidP="008E269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47E3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инвентарь</w:t>
            </w:r>
          </w:p>
          <w:p w:rsidR="006F47EF" w:rsidRPr="008E2694" w:rsidRDefault="006F47EF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7E10"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дорожка </w:t>
            </w:r>
            <w:r w:rsidR="00776A23" w:rsidRPr="008E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47EF" w:rsidRPr="008E2694" w:rsidRDefault="007C7E10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776A23" w:rsidRPr="008E2694">
              <w:rPr>
                <w:rFonts w:ascii="Times New Roman" w:hAnsi="Times New Roman" w:cs="Times New Roman"/>
                <w:sz w:val="28"/>
                <w:szCs w:val="28"/>
              </w:rPr>
              <w:t>теннисные  мячи;</w:t>
            </w:r>
          </w:p>
          <w:p w:rsidR="00776A23" w:rsidRPr="008E2694" w:rsidRDefault="007C7E10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гимнастические обручи;</w:t>
            </w:r>
          </w:p>
          <w:p w:rsidR="00776A23" w:rsidRPr="008E2694" w:rsidRDefault="007C7E10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мячи - прыгунки</w:t>
            </w:r>
            <w:r w:rsidR="00776A23" w:rsidRPr="008E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A23" w:rsidRPr="008E2694" w:rsidRDefault="006F47EF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7C7E10" w:rsidRPr="008E2694"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  <w:r w:rsidR="00776A23" w:rsidRPr="008E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A23" w:rsidRPr="008E2694" w:rsidRDefault="007C7E10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  <w:r w:rsidR="00776A23" w:rsidRPr="008E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A23" w:rsidRPr="008E2694" w:rsidRDefault="007C7E10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  <w:r w:rsidR="00776A23" w:rsidRPr="008E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A23" w:rsidRPr="008E2694" w:rsidRDefault="007C7E10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маты</w:t>
            </w:r>
          </w:p>
          <w:p w:rsidR="00776A23" w:rsidRPr="008E2694" w:rsidRDefault="007C7E10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47EF" w:rsidRPr="008E2694">
              <w:rPr>
                <w:rFonts w:ascii="Times New Roman" w:hAnsi="Times New Roman" w:cs="Times New Roman"/>
                <w:sz w:val="28"/>
                <w:szCs w:val="28"/>
              </w:rPr>
              <w:t>- флажк</w:t>
            </w: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6A23" w:rsidRPr="008E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A23" w:rsidRPr="007147E3" w:rsidRDefault="006F47EF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C7E10" w:rsidRPr="008E2694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  <w:r w:rsidR="007147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Технические средства обучения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Магнитная доска.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Персональный компьютер 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Экспозиционный экран</w:t>
            </w:r>
          </w:p>
        </w:tc>
      </w:tr>
      <w:tr w:rsidR="00776A23" w:rsidRPr="008E2694" w:rsidTr="006610E2">
        <w:tc>
          <w:tcPr>
            <w:tcW w:w="67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05" w:type="dxa"/>
          </w:tcPr>
          <w:p w:rsidR="00776A23" w:rsidRPr="008E2694" w:rsidRDefault="00776A23" w:rsidP="008E269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Оборудование класса</w:t>
            </w:r>
          </w:p>
        </w:tc>
      </w:tr>
      <w:tr w:rsidR="00776A23" w:rsidRPr="008E2694" w:rsidTr="006610E2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Ученические столы 2 местные с комплектом стульев</w:t>
            </w:r>
          </w:p>
        </w:tc>
      </w:tr>
      <w:tr w:rsidR="00776A23" w:rsidRPr="008E2694" w:rsidTr="006610E2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Стол учительский</w:t>
            </w:r>
          </w:p>
        </w:tc>
      </w:tr>
      <w:tr w:rsidR="00776A23" w:rsidRPr="008E2694" w:rsidTr="006610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26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23" w:rsidRPr="008E2694" w:rsidRDefault="00776A23" w:rsidP="008E2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26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Шкафы для хранения учебников, дидактических материалов пособий </w:t>
            </w:r>
          </w:p>
        </w:tc>
      </w:tr>
    </w:tbl>
    <w:p w:rsidR="00776A23" w:rsidRPr="008E2694" w:rsidRDefault="00776A23" w:rsidP="008E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A23" w:rsidRPr="008E2694" w:rsidSect="006610E2">
      <w:footerReference w:type="default" r:id="rId8"/>
      <w:pgSz w:w="11906" w:h="16838"/>
      <w:pgMar w:top="851" w:right="851" w:bottom="1134" w:left="1701" w:header="709" w:footer="709" w:gutter="0"/>
      <w:pgBorders w:display="firstPage"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69" w:rsidRDefault="00700C69" w:rsidP="006610E2">
      <w:pPr>
        <w:spacing w:after="0" w:line="240" w:lineRule="auto"/>
      </w:pPr>
      <w:r>
        <w:separator/>
      </w:r>
    </w:p>
  </w:endnote>
  <w:endnote w:type="continuationSeparator" w:id="0">
    <w:p w:rsidR="00700C69" w:rsidRDefault="00700C69" w:rsidP="006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894965"/>
      <w:docPartObj>
        <w:docPartGallery w:val="Page Numbers (Bottom of Page)"/>
        <w:docPartUnique/>
      </w:docPartObj>
    </w:sdtPr>
    <w:sdtEndPr/>
    <w:sdtContent>
      <w:p w:rsidR="006610E2" w:rsidRDefault="006610E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ED">
          <w:rPr>
            <w:noProof/>
          </w:rPr>
          <w:t>1</w:t>
        </w:r>
        <w:r>
          <w:fldChar w:fldCharType="end"/>
        </w:r>
      </w:p>
    </w:sdtContent>
  </w:sdt>
  <w:p w:rsidR="006610E2" w:rsidRDefault="006610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69" w:rsidRDefault="00700C69" w:rsidP="006610E2">
      <w:pPr>
        <w:spacing w:after="0" w:line="240" w:lineRule="auto"/>
      </w:pPr>
      <w:r>
        <w:separator/>
      </w:r>
    </w:p>
  </w:footnote>
  <w:footnote w:type="continuationSeparator" w:id="0">
    <w:p w:rsidR="00700C69" w:rsidRDefault="00700C69" w:rsidP="0066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866E82"/>
    <w:lvl w:ilvl="0">
      <w:numFmt w:val="bullet"/>
      <w:lvlText w:val="*"/>
      <w:lvlJc w:val="left"/>
    </w:lvl>
  </w:abstractNum>
  <w:abstractNum w:abstractNumId="1">
    <w:nsid w:val="05110154"/>
    <w:multiLevelType w:val="hybridMultilevel"/>
    <w:tmpl w:val="30E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8F2"/>
    <w:multiLevelType w:val="singleLevel"/>
    <w:tmpl w:val="084489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</w:abstractNum>
  <w:abstractNum w:abstractNumId="3">
    <w:nsid w:val="226247DE"/>
    <w:multiLevelType w:val="hybridMultilevel"/>
    <w:tmpl w:val="4008C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2716"/>
    <w:multiLevelType w:val="hybridMultilevel"/>
    <w:tmpl w:val="7AFE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D2EE4"/>
    <w:multiLevelType w:val="hybridMultilevel"/>
    <w:tmpl w:val="504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72D6"/>
    <w:multiLevelType w:val="hybridMultilevel"/>
    <w:tmpl w:val="72CC8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A6"/>
    <w:rsid w:val="000062AA"/>
    <w:rsid w:val="000B5F62"/>
    <w:rsid w:val="000D4ADA"/>
    <w:rsid w:val="001A480F"/>
    <w:rsid w:val="001E4D91"/>
    <w:rsid w:val="002915DC"/>
    <w:rsid w:val="004445FA"/>
    <w:rsid w:val="005418AC"/>
    <w:rsid w:val="005622CB"/>
    <w:rsid w:val="00566657"/>
    <w:rsid w:val="00572F72"/>
    <w:rsid w:val="005B2FAF"/>
    <w:rsid w:val="006610E2"/>
    <w:rsid w:val="006824ED"/>
    <w:rsid w:val="006A16A6"/>
    <w:rsid w:val="006F47EF"/>
    <w:rsid w:val="00700BCF"/>
    <w:rsid w:val="00700C69"/>
    <w:rsid w:val="007147E3"/>
    <w:rsid w:val="00776A23"/>
    <w:rsid w:val="007C7E10"/>
    <w:rsid w:val="007E67AB"/>
    <w:rsid w:val="007F5C0A"/>
    <w:rsid w:val="0084160B"/>
    <w:rsid w:val="00872F5A"/>
    <w:rsid w:val="008B65C6"/>
    <w:rsid w:val="008E2694"/>
    <w:rsid w:val="00934CD9"/>
    <w:rsid w:val="009D43FB"/>
    <w:rsid w:val="009E26CC"/>
    <w:rsid w:val="00A623D8"/>
    <w:rsid w:val="00B05DC3"/>
    <w:rsid w:val="00BE4853"/>
    <w:rsid w:val="00C86F15"/>
    <w:rsid w:val="00C90F0A"/>
    <w:rsid w:val="00CB58B1"/>
    <w:rsid w:val="00D95232"/>
    <w:rsid w:val="00E439D2"/>
    <w:rsid w:val="00E5741B"/>
    <w:rsid w:val="00F221D2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3E3E05A-5401-41FE-AF31-56349B46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0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62AA"/>
  </w:style>
  <w:style w:type="paragraph" w:styleId="a3">
    <w:name w:val="Normal (Web)"/>
    <w:basedOn w:val="a"/>
    <w:unhideWhenUsed/>
    <w:rsid w:val="0000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2AA"/>
  </w:style>
  <w:style w:type="character" w:customStyle="1" w:styleId="a4">
    <w:name w:val="Основной текст_"/>
    <w:link w:val="1"/>
    <w:rsid w:val="000062AA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062AA"/>
    <w:pPr>
      <w:shd w:val="clear" w:color="auto" w:fill="FFFFFF"/>
      <w:spacing w:before="120" w:after="0" w:line="259" w:lineRule="exact"/>
      <w:ind w:hanging="200"/>
      <w:jc w:val="both"/>
    </w:pPr>
    <w:rPr>
      <w:rFonts w:ascii="Times New Roman" w:eastAsia="Times New Roman" w:hAnsi="Times New Roman" w:cs="Times New Roman"/>
      <w:spacing w:val="20"/>
      <w:sz w:val="21"/>
      <w:szCs w:val="21"/>
    </w:rPr>
  </w:style>
  <w:style w:type="character" w:customStyle="1" w:styleId="2">
    <w:name w:val="Основной текст (2)_"/>
    <w:link w:val="20"/>
    <w:rsid w:val="000062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2AA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72F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C86F15"/>
    <w:rPr>
      <w:strike w:val="0"/>
      <w:dstrike w:val="0"/>
      <w:color w:val="27638C"/>
      <w:u w:val="none"/>
      <w:effect w:val="none"/>
    </w:rPr>
  </w:style>
  <w:style w:type="paragraph" w:styleId="a7">
    <w:name w:val="No Spacing"/>
    <w:uiPriority w:val="1"/>
    <w:qFormat/>
    <w:rsid w:val="009E26CC"/>
    <w:pPr>
      <w:spacing w:after="0" w:line="240" w:lineRule="auto"/>
    </w:pPr>
  </w:style>
  <w:style w:type="paragraph" w:styleId="a8">
    <w:name w:val="Body Text"/>
    <w:basedOn w:val="a"/>
    <w:link w:val="a9"/>
    <w:semiHidden/>
    <w:rsid w:val="00776A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76A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link w:val="22"/>
    <w:rsid w:val="000D4ADA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D4ADA"/>
    <w:pPr>
      <w:shd w:val="clear" w:color="auto" w:fill="FFFFFF"/>
      <w:spacing w:before="360" w:after="120" w:line="0" w:lineRule="atLeast"/>
      <w:jc w:val="both"/>
      <w:outlineLvl w:val="1"/>
    </w:pPr>
    <w:rPr>
      <w:sz w:val="26"/>
      <w:szCs w:val="26"/>
    </w:rPr>
  </w:style>
  <w:style w:type="character" w:styleId="aa">
    <w:name w:val="Strong"/>
    <w:qFormat/>
    <w:rsid w:val="000D4ADA"/>
    <w:rPr>
      <w:rFonts w:cs="Times New Roman"/>
      <w:b/>
    </w:rPr>
  </w:style>
  <w:style w:type="paragraph" w:customStyle="1" w:styleId="ParagraphStyle">
    <w:name w:val="Paragraph Style"/>
    <w:rsid w:val="000D4A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Title"/>
    <w:basedOn w:val="a"/>
    <w:link w:val="ac"/>
    <w:qFormat/>
    <w:rsid w:val="004445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4445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d">
    <w:name w:val="Table Grid"/>
    <w:basedOn w:val="a1"/>
    <w:uiPriority w:val="39"/>
    <w:rsid w:val="0044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6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10E2"/>
  </w:style>
  <w:style w:type="paragraph" w:styleId="af0">
    <w:name w:val="footer"/>
    <w:basedOn w:val="a"/>
    <w:link w:val="af1"/>
    <w:uiPriority w:val="99"/>
    <w:unhideWhenUsed/>
    <w:rsid w:val="0066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3C25-8908-4DFF-B177-2BABC4AB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15</cp:revision>
  <dcterms:created xsi:type="dcterms:W3CDTF">2015-10-06T18:06:00Z</dcterms:created>
  <dcterms:modified xsi:type="dcterms:W3CDTF">2019-02-25T04:55:00Z</dcterms:modified>
</cp:coreProperties>
</file>